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"/>
        <w:gridCol w:w="2968"/>
        <w:gridCol w:w="7445"/>
        <w:gridCol w:w="4477"/>
      </w:tblGrid>
      <w:tr w:rsidR="00197954" w:rsidRPr="00AC589D" w:rsidTr="00A12E48">
        <w:tc>
          <w:tcPr>
            <w:tcW w:w="556" w:type="dxa"/>
            <w:tcBorders>
              <w:bottom w:val="single" w:sz="4" w:space="0" w:color="auto"/>
            </w:tcBorders>
          </w:tcPr>
          <w:p w:rsidR="00197954" w:rsidRPr="00AC589D" w:rsidRDefault="00197954" w:rsidP="00A12E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C589D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2968" w:type="dxa"/>
            <w:tcBorders>
              <w:bottom w:val="single" w:sz="4" w:space="0" w:color="auto"/>
            </w:tcBorders>
          </w:tcPr>
          <w:p w:rsidR="00197954" w:rsidRPr="00AC589D" w:rsidRDefault="00197954" w:rsidP="00A12E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C589D"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7445" w:type="dxa"/>
            <w:tcBorders>
              <w:bottom w:val="single" w:sz="4" w:space="0" w:color="auto"/>
            </w:tcBorders>
          </w:tcPr>
          <w:p w:rsidR="00197954" w:rsidRPr="00AC589D" w:rsidRDefault="00197954" w:rsidP="00A12E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C589D">
              <w:rPr>
                <w:rFonts w:ascii="Times New Roman" w:hAnsi="Times New Roman"/>
                <w:b/>
              </w:rPr>
              <w:t>Характеристики</w:t>
            </w:r>
          </w:p>
        </w:tc>
        <w:tc>
          <w:tcPr>
            <w:tcW w:w="4477" w:type="dxa"/>
            <w:tcBorders>
              <w:bottom w:val="single" w:sz="4" w:space="0" w:color="auto"/>
            </w:tcBorders>
          </w:tcPr>
          <w:p w:rsidR="00197954" w:rsidRPr="00AC589D" w:rsidRDefault="00197954" w:rsidP="00A12E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C589D">
              <w:rPr>
                <w:rFonts w:ascii="Times New Roman" w:hAnsi="Times New Roman"/>
                <w:b/>
              </w:rPr>
              <w:t>Изображение</w:t>
            </w:r>
          </w:p>
        </w:tc>
      </w:tr>
      <w:tr w:rsidR="002168ED" w:rsidRPr="00AC589D" w:rsidTr="00A12E48">
        <w:tc>
          <w:tcPr>
            <w:tcW w:w="556" w:type="dxa"/>
            <w:tcBorders>
              <w:bottom w:val="single" w:sz="4" w:space="0" w:color="auto"/>
            </w:tcBorders>
          </w:tcPr>
          <w:p w:rsidR="002168ED" w:rsidRPr="006D69DC" w:rsidRDefault="002168ED" w:rsidP="002168E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bookmarkStart w:id="0" w:name="_GoBack" w:colFirst="1" w:colLast="1"/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968" w:type="dxa"/>
            <w:tcBorders>
              <w:bottom w:val="single" w:sz="4" w:space="0" w:color="auto"/>
            </w:tcBorders>
          </w:tcPr>
          <w:p w:rsidR="002168ED" w:rsidRPr="002120F3" w:rsidRDefault="002168ED" w:rsidP="002168ED">
            <w:pPr>
              <w:spacing w:after="0" w:line="240" w:lineRule="auto"/>
              <w:rPr>
                <w:rFonts w:ascii="Times New Roman" w:hAnsi="Times New Roman"/>
              </w:rPr>
            </w:pPr>
            <w:r w:rsidRPr="00082F46">
              <w:rPr>
                <w:rFonts w:ascii="Times New Roman" w:hAnsi="Times New Roman"/>
              </w:rPr>
              <w:t>Полка для клавиатуры выдвижная</w:t>
            </w:r>
          </w:p>
        </w:tc>
        <w:tc>
          <w:tcPr>
            <w:tcW w:w="7445" w:type="dxa"/>
            <w:tcBorders>
              <w:bottom w:val="single" w:sz="4" w:space="0" w:color="auto"/>
            </w:tcBorders>
          </w:tcPr>
          <w:p w:rsidR="002168ED" w:rsidRPr="00082F46" w:rsidRDefault="002168ED" w:rsidP="002168ED">
            <w:pPr>
              <w:spacing w:after="0" w:line="240" w:lineRule="auto"/>
              <w:rPr>
                <w:rFonts w:ascii="Times New Roman" w:hAnsi="Times New Roman"/>
              </w:rPr>
            </w:pPr>
            <w:r w:rsidRPr="00082F46">
              <w:rPr>
                <w:rFonts w:ascii="Times New Roman" w:hAnsi="Times New Roman"/>
              </w:rPr>
              <w:t>Габаритные размеры: 600×350 мм.</w:t>
            </w:r>
          </w:p>
          <w:p w:rsidR="002168ED" w:rsidRPr="00082F46" w:rsidRDefault="002168ED" w:rsidP="002168E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168ED" w:rsidRPr="00082F46" w:rsidRDefault="002168ED" w:rsidP="002168ED">
            <w:pPr>
              <w:spacing w:after="0" w:line="240" w:lineRule="auto"/>
              <w:rPr>
                <w:rFonts w:ascii="Times New Roman" w:hAnsi="Times New Roman"/>
              </w:rPr>
            </w:pPr>
            <w:r w:rsidRPr="00082F46">
              <w:rPr>
                <w:rFonts w:ascii="Times New Roman" w:hAnsi="Times New Roman"/>
              </w:rPr>
              <w:t>Основой изделия является выдвижная полка, предназначенная для установки клавиатуры и оптимизации рабочего пространства. Конструкция полки обеспечивает удобный доступ к клавиатуре и позволяет освободить поверхность стола для документов и других рабочих принадлежностей.</w:t>
            </w:r>
          </w:p>
          <w:p w:rsidR="002168ED" w:rsidRPr="00082F46" w:rsidRDefault="002168ED" w:rsidP="002168E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168ED" w:rsidRPr="00082F46" w:rsidRDefault="002168ED" w:rsidP="002168ED">
            <w:pPr>
              <w:spacing w:after="0" w:line="240" w:lineRule="auto"/>
              <w:rPr>
                <w:rFonts w:ascii="Times New Roman" w:hAnsi="Times New Roman"/>
              </w:rPr>
            </w:pPr>
            <w:r w:rsidRPr="00082F46">
              <w:rPr>
                <w:rFonts w:ascii="Times New Roman" w:hAnsi="Times New Roman"/>
              </w:rPr>
              <w:t xml:space="preserve">Полка выполнена из ламинированной древесно-стружечной плиты (ЛДСП) толщиной 16 мм, цвет «Ясень </w:t>
            </w:r>
            <w:proofErr w:type="spellStart"/>
            <w:r w:rsidRPr="00082F46">
              <w:rPr>
                <w:rFonts w:ascii="Times New Roman" w:hAnsi="Times New Roman"/>
              </w:rPr>
              <w:t>Шимо</w:t>
            </w:r>
            <w:proofErr w:type="spellEnd"/>
            <w:r w:rsidRPr="00082F46">
              <w:rPr>
                <w:rFonts w:ascii="Times New Roman" w:hAnsi="Times New Roman"/>
              </w:rPr>
              <w:t xml:space="preserve"> светлый/Ясень </w:t>
            </w:r>
            <w:proofErr w:type="spellStart"/>
            <w:r w:rsidRPr="00082F46">
              <w:rPr>
                <w:rFonts w:ascii="Times New Roman" w:hAnsi="Times New Roman"/>
              </w:rPr>
              <w:t>Шимо</w:t>
            </w:r>
            <w:proofErr w:type="spellEnd"/>
            <w:r w:rsidRPr="00082F46">
              <w:rPr>
                <w:rFonts w:ascii="Times New Roman" w:hAnsi="Times New Roman"/>
              </w:rPr>
              <w:t xml:space="preserve"> темный». Поверхность устойчива к механическим повреждениям и воздействию влаги, легко очищается влажной тканью. Все материалы соответствуют классу эмиссии формальдегида Е1, что подтверждает их экологическую безопасность.</w:t>
            </w:r>
          </w:p>
          <w:p w:rsidR="002168ED" w:rsidRPr="00082F46" w:rsidRDefault="002168ED" w:rsidP="002168E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168ED" w:rsidRPr="00082F46" w:rsidRDefault="002168ED" w:rsidP="002168ED">
            <w:pPr>
              <w:spacing w:after="0" w:line="240" w:lineRule="auto"/>
              <w:rPr>
                <w:rFonts w:ascii="Times New Roman" w:hAnsi="Times New Roman"/>
              </w:rPr>
            </w:pPr>
            <w:r w:rsidRPr="00082F46">
              <w:rPr>
                <w:rFonts w:ascii="Times New Roman" w:hAnsi="Times New Roman"/>
              </w:rPr>
              <w:t>Направляющие — шариковые, предназначенные специально под клавиатуру, модель DB3521, длиной 350 мм. Направляющие обеспечивают плавное и бесшумное выдвижение полки, а также надёжную фиксацию в рабочем положении. Конструкция направляющих рассчитана на интенсивную эксплуатацию и выдерживает повседневные нагрузки.</w:t>
            </w:r>
          </w:p>
          <w:p w:rsidR="002168ED" w:rsidRPr="00082F46" w:rsidRDefault="002168ED" w:rsidP="002168E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168ED" w:rsidRPr="00082F46" w:rsidRDefault="002168ED" w:rsidP="002168ED">
            <w:pPr>
              <w:spacing w:after="0" w:line="240" w:lineRule="auto"/>
              <w:rPr>
                <w:rFonts w:ascii="Times New Roman" w:hAnsi="Times New Roman"/>
              </w:rPr>
            </w:pPr>
            <w:r w:rsidRPr="00082F46">
              <w:rPr>
                <w:rFonts w:ascii="Times New Roman" w:hAnsi="Times New Roman"/>
              </w:rPr>
              <w:t>Комплектация:</w:t>
            </w:r>
          </w:p>
          <w:p w:rsidR="002168ED" w:rsidRPr="00082F46" w:rsidRDefault="002168ED" w:rsidP="002168ED">
            <w:pPr>
              <w:spacing w:after="0" w:line="240" w:lineRule="auto"/>
              <w:rPr>
                <w:rFonts w:ascii="Times New Roman" w:hAnsi="Times New Roman"/>
              </w:rPr>
            </w:pPr>
            <w:r w:rsidRPr="00082F46">
              <w:rPr>
                <w:rFonts w:ascii="Times New Roman" w:hAnsi="Times New Roman"/>
              </w:rPr>
              <w:t>— полка из ЛДСП 16 мм;</w:t>
            </w:r>
          </w:p>
          <w:p w:rsidR="002168ED" w:rsidRPr="00082F46" w:rsidRDefault="002168ED" w:rsidP="002168ED">
            <w:pPr>
              <w:spacing w:after="0" w:line="240" w:lineRule="auto"/>
              <w:rPr>
                <w:rFonts w:ascii="Times New Roman" w:hAnsi="Times New Roman"/>
              </w:rPr>
            </w:pPr>
            <w:r w:rsidRPr="00082F46">
              <w:rPr>
                <w:rFonts w:ascii="Times New Roman" w:hAnsi="Times New Roman"/>
              </w:rPr>
              <w:t>— направляющие шариковые под клавиатуру DB3521 350 мм;</w:t>
            </w:r>
          </w:p>
          <w:p w:rsidR="002168ED" w:rsidRPr="00082F46" w:rsidRDefault="002168ED" w:rsidP="002168ED">
            <w:pPr>
              <w:spacing w:after="0" w:line="240" w:lineRule="auto"/>
              <w:rPr>
                <w:rFonts w:ascii="Times New Roman" w:hAnsi="Times New Roman"/>
              </w:rPr>
            </w:pPr>
            <w:r w:rsidRPr="00082F46">
              <w:rPr>
                <w:rFonts w:ascii="Times New Roman" w:hAnsi="Times New Roman"/>
              </w:rPr>
              <w:t>— крепёж.</w:t>
            </w:r>
          </w:p>
          <w:p w:rsidR="002168ED" w:rsidRPr="00082F46" w:rsidRDefault="002168ED" w:rsidP="002168E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168ED" w:rsidRPr="002120F3" w:rsidRDefault="002168ED" w:rsidP="002168ED">
            <w:pPr>
              <w:spacing w:after="0" w:line="240" w:lineRule="auto"/>
              <w:rPr>
                <w:rFonts w:ascii="Times New Roman" w:hAnsi="Times New Roman"/>
              </w:rPr>
            </w:pPr>
            <w:r w:rsidRPr="00082F46">
              <w:rPr>
                <w:rFonts w:ascii="Times New Roman" w:hAnsi="Times New Roman"/>
              </w:rPr>
              <w:t>Изделие относится к серии «</w:t>
            </w:r>
            <w:proofErr w:type="spellStart"/>
            <w:r w:rsidRPr="00082F46">
              <w:rPr>
                <w:rFonts w:ascii="Times New Roman" w:hAnsi="Times New Roman"/>
              </w:rPr>
              <w:t>Фаварис</w:t>
            </w:r>
            <w:proofErr w:type="spellEnd"/>
            <w:r w:rsidRPr="00082F46">
              <w:rPr>
                <w:rFonts w:ascii="Times New Roman" w:hAnsi="Times New Roman"/>
              </w:rPr>
              <w:t>». Полка для клавиатуры выдвижная предназначена для оснащения офисных рабочих мест, учебных аудиторий и домашних кабинетов. Благодаря компактным размерам, надёжным направляющим и нейтральной цветовой гамме она гармонично дополняет столы серии «</w:t>
            </w:r>
            <w:proofErr w:type="spellStart"/>
            <w:r w:rsidRPr="00082F46">
              <w:rPr>
                <w:rFonts w:ascii="Times New Roman" w:hAnsi="Times New Roman"/>
              </w:rPr>
              <w:t>Фаварис</w:t>
            </w:r>
            <w:proofErr w:type="spellEnd"/>
            <w:r w:rsidRPr="00082F46">
              <w:rPr>
                <w:rFonts w:ascii="Times New Roman" w:hAnsi="Times New Roman"/>
              </w:rPr>
              <w:t>» и обеспечивает дополнительный комфорт при работе.</w:t>
            </w:r>
          </w:p>
        </w:tc>
        <w:tc>
          <w:tcPr>
            <w:tcW w:w="4477" w:type="dxa"/>
            <w:tcBorders>
              <w:bottom w:val="single" w:sz="4" w:space="0" w:color="auto"/>
            </w:tcBorders>
          </w:tcPr>
          <w:p w:rsidR="002168ED" w:rsidRDefault="002168ED" w:rsidP="002168ED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A77DEF0" wp14:editId="03B060C7">
                  <wp:extent cx="2653769" cy="1123950"/>
                  <wp:effectExtent l="0" t="0" r="0" b="0"/>
                  <wp:docPr id="29" name="Рисунок 2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1D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Рисунок 28">
                            <a:extLst>
                              <a:ext uri="{FF2B5EF4-FFF2-40B4-BE49-F238E27FC236}">
                                <a16:creationId xmlns:a16="http://schemas.microsoft.com/office/drawing/2014/main" id="{00000000-0008-0000-0100-00001D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 cstate="screen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2656446" cy="1125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:rsidR="008F0DA1" w:rsidRDefault="008F0DA1"/>
    <w:sectPr w:rsidR="008F0DA1" w:rsidSect="0019795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954"/>
    <w:rsid w:val="000B1446"/>
    <w:rsid w:val="000F56D1"/>
    <w:rsid w:val="000F7D55"/>
    <w:rsid w:val="00197954"/>
    <w:rsid w:val="002168ED"/>
    <w:rsid w:val="002E52B9"/>
    <w:rsid w:val="002F4D0D"/>
    <w:rsid w:val="00335516"/>
    <w:rsid w:val="00335A64"/>
    <w:rsid w:val="005470BB"/>
    <w:rsid w:val="00657449"/>
    <w:rsid w:val="006F0EBA"/>
    <w:rsid w:val="008D4C12"/>
    <w:rsid w:val="008F0DA1"/>
    <w:rsid w:val="009E4124"/>
    <w:rsid w:val="00AD5390"/>
    <w:rsid w:val="00B667F3"/>
    <w:rsid w:val="00BB3697"/>
    <w:rsid w:val="00BC09EF"/>
    <w:rsid w:val="00BC474E"/>
    <w:rsid w:val="00C8555D"/>
    <w:rsid w:val="00D2692A"/>
    <w:rsid w:val="00D446EF"/>
    <w:rsid w:val="00D47D4F"/>
    <w:rsid w:val="00D57784"/>
    <w:rsid w:val="00D72B84"/>
    <w:rsid w:val="00D7367D"/>
    <w:rsid w:val="00E134BA"/>
    <w:rsid w:val="00E229FD"/>
    <w:rsid w:val="00E55B6A"/>
    <w:rsid w:val="00F35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BE902E-EB51-4625-B709-0F3B7D440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795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LevkovskayaLV</dc:creator>
  <cp:keywords/>
  <dc:description/>
  <cp:lastModifiedBy>LevkovskayaLV</cp:lastModifiedBy>
  <cp:revision>2</cp:revision>
  <dcterms:created xsi:type="dcterms:W3CDTF">2026-10-08T02:48:00Z</dcterms:created>
  <dcterms:modified xsi:type="dcterms:W3CDTF">2026-10-08T02:48:00Z</dcterms:modified>
</cp:coreProperties>
</file>